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CC2E5" w:themeColor="accent1" w:themeTint="99"/>
  <w:body>
    <w:tbl>
      <w:tblPr>
        <w:tblpPr w:leftFromText="180" w:rightFromText="180" w:vertAnchor="page" w:horzAnchor="margin" w:tblpXSpec="center" w:tblpY="4381"/>
        <w:tblOverlap w:val="never"/>
        <w:tblW w:w="11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876"/>
        <w:gridCol w:w="808"/>
        <w:gridCol w:w="1535"/>
        <w:gridCol w:w="911"/>
        <w:gridCol w:w="1137"/>
        <w:gridCol w:w="1156"/>
        <w:gridCol w:w="777"/>
        <w:gridCol w:w="1084"/>
        <w:gridCol w:w="1532"/>
      </w:tblGrid>
      <w:tr w:rsidR="00494F6A" w14:paraId="7BA1097B" w14:textId="77777777" w:rsidTr="00FE67DF">
        <w:trPr>
          <w:trHeight w:val="333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403EF618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套餐档次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4A73C159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国内流量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55CD49E0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国内语音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3F97E859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宽带带宽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41B96D3B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TV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01A0548B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套餐外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7ED7FF61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副卡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D36DB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5G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权益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5BDE5649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套餐计费规则</w:t>
            </w:r>
          </w:p>
        </w:tc>
      </w:tr>
      <w:tr w:rsidR="00494F6A" w14:paraId="6952A2E1" w14:textId="77777777" w:rsidTr="00FE67DF">
        <w:trPr>
          <w:trHeight w:val="333"/>
        </w:trPr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6BF5A127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49343D8B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7429D862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045F0E1C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4DACE7DE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7D48031D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语音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4EAC7D13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流量</w:t>
            </w: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4A472063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251AE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44F44046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494F6A" w14:paraId="6161287F" w14:textId="77777777" w:rsidTr="00FE67DF">
        <w:trPr>
          <w:trHeight w:val="95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F8FB2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大流量【最新版】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86019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BA760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0F74C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100M,</w:t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只免费一年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C0E41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B9FD1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0.19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分钟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EE45A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0.29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，超出后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1G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，满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元后按照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1G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进行计费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18DB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张，最多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539F6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和彩云体验一个月，到期取消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D793E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入网首月按天收，月底不取整；次月起，按天收月底取整；语音按天送，流量全额赠送。</w:t>
            </w:r>
          </w:p>
        </w:tc>
      </w:tr>
      <w:tr w:rsidR="00494F6A" w14:paraId="70C941F0" w14:textId="77777777" w:rsidTr="00FE67DF">
        <w:trPr>
          <w:trHeight w:val="95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B7C55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大流量【最新版】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DADCF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1AB5F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85F28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100M,</w:t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只免费一年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78747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D9178" w14:textId="77777777" w:rsidR="00494F6A" w:rsidRDefault="00494F6A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2B144" w14:textId="77777777" w:rsidR="00494F6A" w:rsidRDefault="00494F6A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73D2B" w14:textId="77777777" w:rsidR="00494F6A" w:rsidRDefault="00494F6A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26EB2" w14:textId="77777777" w:rsidR="00494F6A" w:rsidRDefault="00494F6A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D4E7F" w14:textId="77777777" w:rsidR="00494F6A" w:rsidRDefault="00494F6A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494F6A" w14:paraId="73C74CDB" w14:textId="77777777" w:rsidTr="00FE67DF">
        <w:trPr>
          <w:trHeight w:val="102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3924A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大流量【最新版】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015B2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20G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D2E65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9C5A2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100M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FDC1A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B9BD9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6BBD6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0B8B7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B1242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83648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494F6A" w14:paraId="49EA1805" w14:textId="77777777" w:rsidTr="00FE67DF">
        <w:trPr>
          <w:trHeight w:val="102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C728F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5G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大流量套餐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39B50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30G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A0AD9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F2F47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100M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587CB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737C9" w14:textId="77777777" w:rsidR="00494F6A" w:rsidRDefault="00400BC1" w:rsidP="00FE67DF">
            <w:pPr>
              <w:tabs>
                <w:tab w:val="left" w:pos="532"/>
              </w:tabs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0.15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3E6F8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0B256" w14:textId="77777777" w:rsidR="00494F6A" w:rsidRDefault="00400BC1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张，最多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张，新老不限，同一归属地，副卡费用由主卡支付</w:t>
            </w: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68786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A0A4E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494F6A" w14:paraId="7D500A82" w14:textId="77777777" w:rsidTr="00FE67DF">
        <w:trPr>
          <w:trHeight w:val="102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84ECF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5G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大流量套餐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149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4309E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30G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9F9EF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62C2E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200M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998D6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8FF18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FBC9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E0D1C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9C2C4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199A5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494F6A" w14:paraId="5575B46C" w14:textId="77777777" w:rsidTr="00FE67DF">
        <w:trPr>
          <w:trHeight w:val="102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00694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5G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大流量套餐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179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91E3A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40G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97555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71BB0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300M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E18AA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4F08D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D0CF0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64A79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3E464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DA166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494F6A" w14:paraId="31ED8063" w14:textId="77777777" w:rsidTr="00FE67DF">
        <w:trPr>
          <w:trHeight w:val="102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78281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5G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大流量套餐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199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65E97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50G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78485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3CEF7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300M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79BBE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EA2D7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9CB47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82CF9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21F8F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14EEC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494F6A" w14:paraId="4B172850" w14:textId="77777777" w:rsidTr="00FE67DF">
        <w:trPr>
          <w:trHeight w:val="102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3344C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5G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大流量套餐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229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元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A3BC0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60G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2FD35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8A688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500M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985CD" w14:textId="77777777" w:rsidR="00494F6A" w:rsidRDefault="00400BC1" w:rsidP="00FE67D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ECD81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ECB5F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CB893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1E106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2ACAC" w14:textId="77777777" w:rsidR="00494F6A" w:rsidRDefault="00494F6A" w:rsidP="00FE67DF">
            <w:pPr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</w:tbl>
    <w:p w14:paraId="52725935" w14:textId="77777777" w:rsidR="00494F6A" w:rsidRDefault="00400BC1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推荐套餐档次汇总（看清楚</w:t>
      </w:r>
      <w:r>
        <w:rPr>
          <w:rFonts w:hint="eastAsia"/>
          <w:b/>
          <w:bCs/>
          <w:sz w:val="36"/>
          <w:szCs w:val="40"/>
        </w:rPr>
        <w:t>4G</w:t>
      </w:r>
      <w:r>
        <w:rPr>
          <w:rFonts w:hint="eastAsia"/>
          <w:b/>
          <w:bCs/>
          <w:sz w:val="36"/>
          <w:szCs w:val="40"/>
        </w:rPr>
        <w:t>和</w:t>
      </w:r>
      <w:r>
        <w:rPr>
          <w:rFonts w:hint="eastAsia"/>
          <w:b/>
          <w:bCs/>
          <w:sz w:val="36"/>
          <w:szCs w:val="40"/>
        </w:rPr>
        <w:t>5G</w:t>
      </w:r>
      <w:r>
        <w:rPr>
          <w:rFonts w:hint="eastAsia"/>
          <w:b/>
          <w:bCs/>
          <w:sz w:val="36"/>
          <w:szCs w:val="40"/>
        </w:rPr>
        <w:t>的区分</w:t>
      </w:r>
      <w:r>
        <w:rPr>
          <w:rFonts w:hint="eastAsia"/>
          <w:b/>
          <w:bCs/>
          <w:sz w:val="36"/>
          <w:szCs w:val="40"/>
        </w:rPr>
        <w:t>）</w:t>
      </w:r>
    </w:p>
    <w:p w14:paraId="07D51F6C" w14:textId="4D5B41D8" w:rsidR="00494F6A" w:rsidRDefault="00494F6A">
      <w:pPr>
        <w:jc w:val="center"/>
        <w:rPr>
          <w:sz w:val="24"/>
          <w:szCs w:val="28"/>
        </w:rPr>
      </w:pPr>
    </w:p>
    <w:p w14:paraId="2003062B" w14:textId="7AA8E706" w:rsidR="00FE67DF" w:rsidRPr="00FE67DF" w:rsidRDefault="00FE67DF" w:rsidP="00FE67DF">
      <w:pPr>
        <w:jc w:val="left"/>
        <w:rPr>
          <w:b/>
          <w:bCs/>
          <w:color w:val="FF0000"/>
          <w:sz w:val="24"/>
          <w:szCs w:val="28"/>
        </w:rPr>
      </w:pPr>
      <w:hyperlink r:id="rId7" w:history="1">
        <w:r w:rsidRPr="00FE67DF">
          <w:rPr>
            <w:rStyle w:val="a3"/>
            <w:b/>
            <w:bCs/>
            <w:color w:val="FF0000"/>
            <w:sz w:val="24"/>
            <w:szCs w:val="28"/>
          </w:rPr>
          <w:t>返回</w:t>
        </w:r>
        <w:r w:rsidRPr="00FE67DF">
          <w:rPr>
            <w:rStyle w:val="a3"/>
            <w:rFonts w:hint="eastAsia"/>
            <w:b/>
            <w:bCs/>
            <w:color w:val="FF0000"/>
            <w:sz w:val="24"/>
            <w:szCs w:val="28"/>
          </w:rPr>
          <w:t>主页</w:t>
        </w:r>
      </w:hyperlink>
    </w:p>
    <w:p w14:paraId="40F9D203" w14:textId="3218AB0E" w:rsidR="00FE67DF" w:rsidRPr="00FE67DF" w:rsidRDefault="00FE67DF" w:rsidP="00FE67DF">
      <w:pPr>
        <w:jc w:val="left"/>
        <w:rPr>
          <w:rFonts w:hint="eastAsia"/>
          <w:b/>
          <w:bCs/>
          <w:sz w:val="24"/>
          <w:szCs w:val="28"/>
        </w:rPr>
      </w:pPr>
      <w:r>
        <w:rPr>
          <w:sz w:val="24"/>
          <w:szCs w:val="28"/>
        </w:rPr>
        <w:br/>
      </w:r>
      <w:hyperlink r:id="rId8" w:history="1">
        <w:r w:rsidRPr="00FE67DF">
          <w:rPr>
            <w:rStyle w:val="a3"/>
            <w:rFonts w:hint="eastAsia"/>
            <w:b/>
            <w:bCs/>
            <w:sz w:val="24"/>
            <w:szCs w:val="28"/>
          </w:rPr>
          <w:t>返回上一页</w:t>
        </w:r>
      </w:hyperlink>
    </w:p>
    <w:p w14:paraId="6052F6FF" w14:textId="69DA7F7B" w:rsidR="00FE67DF" w:rsidRDefault="00FE67DF">
      <w:pPr>
        <w:jc w:val="center"/>
        <w:rPr>
          <w:sz w:val="24"/>
          <w:szCs w:val="28"/>
        </w:rPr>
      </w:pPr>
    </w:p>
    <w:p w14:paraId="7E5992A2" w14:textId="77777777" w:rsidR="00FE67DF" w:rsidRDefault="00FE67DF">
      <w:pPr>
        <w:jc w:val="center"/>
        <w:rPr>
          <w:rFonts w:hint="eastAsia"/>
          <w:sz w:val="24"/>
          <w:szCs w:val="28"/>
        </w:rPr>
      </w:pPr>
    </w:p>
    <w:p w14:paraId="16232B8F" w14:textId="77777777" w:rsidR="00494F6A" w:rsidRDefault="00494F6A"/>
    <w:sectPr w:rsidR="00494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03E2" w14:textId="77777777" w:rsidR="00400BC1" w:rsidRDefault="00400BC1" w:rsidP="001B2F5C">
      <w:r>
        <w:separator/>
      </w:r>
    </w:p>
  </w:endnote>
  <w:endnote w:type="continuationSeparator" w:id="0">
    <w:p w14:paraId="22259067" w14:textId="77777777" w:rsidR="00400BC1" w:rsidRDefault="00400BC1" w:rsidP="001B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6778" w14:textId="77777777" w:rsidR="001B2F5C" w:rsidRDefault="001B2F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9401" w14:textId="77777777" w:rsidR="001B2F5C" w:rsidRDefault="001B2F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3475" w14:textId="77777777" w:rsidR="001B2F5C" w:rsidRDefault="001B2F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CADE" w14:textId="77777777" w:rsidR="00400BC1" w:rsidRDefault="00400BC1" w:rsidP="001B2F5C">
      <w:r>
        <w:separator/>
      </w:r>
    </w:p>
  </w:footnote>
  <w:footnote w:type="continuationSeparator" w:id="0">
    <w:p w14:paraId="6601B5E4" w14:textId="77777777" w:rsidR="00400BC1" w:rsidRDefault="00400BC1" w:rsidP="001B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60DF" w14:textId="393A6315" w:rsidR="001B2F5C" w:rsidRDefault="001B2F5C">
    <w:pPr>
      <w:pStyle w:val="a5"/>
    </w:pPr>
    <w:r>
      <w:rPr>
        <w:noProof/>
      </w:rPr>
      <w:pict w14:anchorId="5706C1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384469" o:spid="_x0000_s1026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宋体&quot;;font-size:1pt" string="云起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22F9" w14:textId="6A60518C" w:rsidR="001B2F5C" w:rsidRDefault="001B2F5C">
    <w:pPr>
      <w:pStyle w:val="a5"/>
    </w:pPr>
    <w:r>
      <w:rPr>
        <w:noProof/>
      </w:rPr>
      <w:pict w14:anchorId="322FA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384470" o:spid="_x0000_s1027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宋体&quot;;font-size:1pt" string="云起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31D2" w14:textId="42B3B1D8" w:rsidR="001B2F5C" w:rsidRDefault="001B2F5C">
    <w:pPr>
      <w:pStyle w:val="a5"/>
    </w:pPr>
    <w:r>
      <w:rPr>
        <w:noProof/>
      </w:rPr>
      <w:pict w14:anchorId="09A60F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384468" o:spid="_x0000_s1025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宋体&quot;;font-size:1pt" string="云起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F6A"/>
    <w:rsid w:val="001B2F5C"/>
    <w:rsid w:val="00400BC1"/>
    <w:rsid w:val="00494F6A"/>
    <w:rsid w:val="00FE67DF"/>
    <w:rsid w:val="337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2CA3E"/>
  <w15:docId w15:val="{9738B359-5ADE-4296-881A-0AF58C04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color w:val="FF0000"/>
      <w:sz w:val="22"/>
      <w:szCs w:val="22"/>
      <w:u w:val="none"/>
    </w:rPr>
  </w:style>
  <w:style w:type="character" w:styleId="a3">
    <w:name w:val="Hyperlink"/>
    <w:basedOn w:val="a0"/>
    <w:rsid w:val="00FE67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67DF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1B2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B2F5C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1B2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B2F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nqi10085.top/%E5%90%8E%E5%8F%B0%E5%AD%98%E5%82%A8/%E4%BA%91%E8%B5%B7%E8%B5%84%E6%96%99%E5%BA%93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yunqi10085.top/:900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yunqi01</cp:lastModifiedBy>
  <cp:revision>2</cp:revision>
  <dcterms:created xsi:type="dcterms:W3CDTF">2020-07-27T03:11:00Z</dcterms:created>
  <dcterms:modified xsi:type="dcterms:W3CDTF">2022-12-02T12:32:00Z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